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2-A –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rtl w:val="0"/>
        </w:rPr>
        <w:t xml:space="preserve">AUTODECLARAÇÃO DE PRETOS E PARDOS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65" w:right="403" w:firstLine="6.00000000000001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Tendo realizado minha inscrição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......./PPGNPMat/BNU/20....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uma das vagas destinadas, nos termos da Lei Nº 12.711/2012, Decreto Presidencial Nº 7824/2012 e Portaria Normativa Nº 18/2012/MEC para uma das vagas destinadas à Política de Ações Afirmativas Étnico-Raciais: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Declaro para o fim específico de atender ao requisito inscrito no Processo Seletivo, que sou preto e possuo aspectos fenotípicos que me caracterizam como pertencente ao grupo racial negro.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Declaro para o fim específico de atender ao requisito inscrito no Processo Seletivo, que sou pardo e possuo aspectos fenotípicos que me caracterizam como pertencente ao grupo racial negro.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ainda que estou ciente de que detectada a falsidade desta autodeclaração sujeito-me às penas da lei, especialmente as consequências relacionadas ao Art. 9º da Portaria 18/2012-MEC e ao edital deste processo seletivo.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Candidato(a):___________________________________________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Assinatura:_____________________________________________________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DA COMISSÃO DE VALIDAÇÃO DE AUTODECLARAÇÃO DE CANDIDATOS(AS) PRETOS OU PARDOS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Comissão, após avaliação candidato(a):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 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 essa autodeclaração.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0.9999999999999432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 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NÃO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 essa autodeclaração e NÃO 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bilita o(a) candidato(a) para a continuidade do processo seletivo pelas ações afirmativas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pois esta comissão não identificou no</w:t>
      </w:r>
      <w:r w:rsidDel="00000000" w:rsidR="00000000" w:rsidRPr="00000000">
        <w:rPr>
          <w:rFonts w:ascii="Arial" w:cs="Arial" w:eastAsia="Arial" w:hAnsi="Arial"/>
          <w:rtl w:val="0"/>
        </w:rPr>
        <w:t xml:space="preserve"> mesmo características fenotípicas do grupo social negro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26" w:right="0" w:firstLine="0"/>
        <w:jc w:val="left"/>
        <w:rPr>
          <w:rFonts w:ascii="Arial" w:cs="Arial" w:eastAsia="Arial" w:hAnsi="Arial"/>
        </w:rPr>
      </w:pPr>
      <w:bookmarkStart w:colFirst="0" w:colLast="0" w:name="_heading=h.2et92p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ihu1ilbnarnz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da Comissão: ______________________________________ 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João Pessoa, 2750, Velha – Blumenau - SC CEP: 89.036-256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 / </w:t>
    </w:r>
    <w:r w:rsidDel="00000000" w:rsidR="00000000" w:rsidRPr="00000000">
      <w:rPr>
        <w:color w:val="000000"/>
        <w:sz w:val="20"/>
        <w:szCs w:val="20"/>
        <w:rtl w:val="0"/>
      </w:rPr>
      <w:t xml:space="preserve">Telefone: (48) 3721-3336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ppgnpmat.blumenau.ufsc.br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 /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ppgnpmat@contato.ufsc.br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2726055</wp:posOffset>
          </wp:positionH>
          <wp:positionV relativeFrom="paragraph">
            <wp:posOffset>-262251</wp:posOffset>
          </wp:positionV>
          <wp:extent cx="671830" cy="722630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CENTRO TECNOLÓGICO, DE CIÊNCIAS EXATAS E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8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PROGRAMA DE PÓS-GRADUAÇÃO EM NANOCIÊNCIA, PROCESSOS E MATERIAIS AVANÇADOS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3046C"/>
    <w:pPr>
      <w:keepNext w:val="1"/>
      <w:spacing w:line="240" w:lineRule="auto"/>
      <w:outlineLvl w:val="5"/>
    </w:pPr>
    <w:rPr>
      <w:rFonts w:ascii="Arial" w:eastAsia="Times New Roman" w:hAnsi="Arial"/>
      <w:b w:val="1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qFormat w:val="1"/>
    <w:rsid w:val="00F27A53"/>
  </w:style>
  <w:style w:type="paragraph" w:styleId="Rodap">
    <w:name w:val="footer"/>
    <w:basedOn w:val="Normal"/>
    <w:link w:val="Rodap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76B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76B9"/>
    <w:rPr>
      <w:rFonts w:ascii="Tahoma" w:cs="Tahoma" w:hAnsi="Tahoma"/>
      <w:sz w:val="16"/>
      <w:szCs w:val="16"/>
      <w:lang w:eastAsia="en-US"/>
    </w:rPr>
  </w:style>
  <w:style w:type="character" w:styleId="Ttulo6Char" w:customStyle="1">
    <w:name w:val="Título 6 Char"/>
    <w:basedOn w:val="Fontepargpadro"/>
    <w:link w:val="Ttulo6"/>
    <w:rsid w:val="0093046C"/>
    <w:rPr>
      <w:rFonts w:ascii="Arial" w:eastAsia="Times New Roman" w:hAnsi="Arial"/>
      <w:b w:val="1"/>
      <w:sz w:val="28"/>
    </w:rPr>
  </w:style>
  <w:style w:type="paragraph" w:styleId="Recuodecorpodetexto3">
    <w:name w:val="Body Text Indent 3"/>
    <w:basedOn w:val="Normal"/>
    <w:link w:val="Recuodecorpodetexto3Char"/>
    <w:semiHidden w:val="1"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cuodecorpodetexto3Char" w:customStyle="1">
    <w:name w:val="Recuo de corpo de texto 3 Char"/>
    <w:basedOn w:val="Fontepargpadro"/>
    <w:link w:val="Recuodecorpodetexto3"/>
    <w:semiHidden w:val="1"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 w:val="1"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A5676"/>
    <w:pPr>
      <w:ind w:left="720"/>
      <w:contextualSpacing w:val="1"/>
    </w:pPr>
  </w:style>
  <w:style w:type="character" w:styleId="LinkdaInternet" w:customStyle="1">
    <w:name w:val="Link da Internet"/>
    <w:basedOn w:val="Fontepargpadro"/>
    <w:uiPriority w:val="99"/>
    <w:unhideWhenUsed w:val="1"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BB2753"/>
    <w:rPr>
      <w:i w:val="1"/>
      <w:iCs w:val="1"/>
    </w:rPr>
  </w:style>
  <w:style w:type="character" w:styleId="apple-converted-space" w:customStyle="1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 w:val="1"/>
    <w:unhideWhenUsed w:val="1"/>
    <w:rsid w:val="00C92F8D"/>
    <w:rPr>
      <w:color w:val="800080" w:themeColor="followedHyperlink"/>
      <w:u w:val="single"/>
    </w:rPr>
  </w:style>
  <w:style w:type="paragraph" w:styleId="TableParagraph" w:customStyle="1">
    <w:name w:val="Table Paragraph"/>
    <w:basedOn w:val="Normal"/>
    <w:uiPriority w:val="1"/>
    <w:qFormat w:val="1"/>
    <w:rsid w:val="0055638E"/>
    <w:pPr>
      <w:widowControl w:val="0"/>
      <w:spacing w:line="240" w:lineRule="auto"/>
    </w:pPr>
    <w:rPr>
      <w:rFonts w:ascii="Arial" w:cs="Arial" w:eastAsia="Arial" w:hAnsi="Arial"/>
      <w:lang w:bidi="pt-BR"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C659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C659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C659F"/>
    <w:rPr>
      <w:b w:val="1"/>
      <w:bCs w:val="1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3361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mailto:ppgnpmat@contato.ufs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w3PbSH1AVyNlPZ77nnMY9nw0w==">AMUW2mXmWwpbWjyTyf1hTyUS7YW09Ui4nVQADwRkbW7oiIQEiCWEv9QZQiXf4U1B+e8qC1+5fycCFHDErVzBRGxk7GQs/S/k2jk2GhDgJqns4GRz3RlrGjL1NwO7kyGMYaYWVVWi3m+fT3GDyjelkCjwnp9uXzAuFCyueVX5qCvpmEGi8ag0rJlRYOwgANcazd1E4tSdfubzItakt4nnMYQMJVKmWfJFlFRMhAKDjn3EzpVaI/XeZ5rqjyDgERBCsXXos5S6yp5+AYoev9b34op1ZcKB+IY+E1ZxXxHzMy/L8kEoLwhrED/K1axZJkrLtiL4e56DT+Ot0wY1z9Lrn857Ehxd7/tJSlVHrYDkL4IU4lMz/bFBa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2021-02-15T08:56:00Z</dcterms:created>
  <dc:creator>Larissa; Daniela</dc:creator>
</cp:coreProperties>
</file>